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3A" w:rsidRPr="0079423A" w:rsidRDefault="0079423A">
      <w:pPr>
        <w:rPr>
          <w:sz w:val="44"/>
          <w:szCs w:val="44"/>
        </w:rPr>
        <w:sectPr w:rsidR="0079423A" w:rsidRPr="0079423A" w:rsidSect="004C7DB2">
          <w:type w:val="continuous"/>
          <w:pgSz w:w="16838" w:h="11906" w:orient="landscape"/>
          <w:pgMar w:top="567" w:right="567" w:bottom="567" w:left="567" w:header="709" w:footer="709" w:gutter="0"/>
          <w:pgBorders w:offsetFrom="page">
            <w:top w:val="single" w:sz="4" w:space="24" w:color="F79646" w:themeColor="accent6"/>
            <w:left w:val="single" w:sz="4" w:space="24" w:color="F79646" w:themeColor="accent6"/>
            <w:bottom w:val="single" w:sz="4" w:space="24" w:color="F79646" w:themeColor="accent6"/>
            <w:right w:val="single" w:sz="4" w:space="24" w:color="F79646" w:themeColor="accent6"/>
          </w:pgBorders>
          <w:cols w:num="3" w:sep="1" w:space="709"/>
          <w:docGrid w:linePitch="360"/>
        </w:sectPr>
      </w:pPr>
    </w:p>
    <w:p w:rsidR="004C7DB2" w:rsidRDefault="004C7DB2" w:rsidP="00D04617">
      <w:pPr>
        <w:jc w:val="center"/>
        <w:rPr>
          <w:sz w:val="44"/>
          <w:szCs w:val="44"/>
        </w:rPr>
      </w:pPr>
      <w:r w:rsidRPr="004C7DB2">
        <w:rPr>
          <w:rFonts w:ascii="Times New Roman" w:hAnsi="Times New Roman" w:cs="Times New Roman"/>
          <w:color w:val="64172C"/>
          <w:sz w:val="32"/>
          <w:szCs w:val="32"/>
        </w:rPr>
        <w:lastRenderedPageBreak/>
        <w:t>Даже в раннем возрасте ребенка можно и нужно увлечь рисованием, естественно, с учетом его возможностей. Рисование прекрасно развивает мелкую моторику, воображение, знакомит с цветом, формой, наконец, просто доставляет удовольствие. </w:t>
      </w:r>
    </w:p>
    <w:p w:rsidR="004C7DB2" w:rsidRDefault="004C7DB2">
      <w:pPr>
        <w:rPr>
          <w:sz w:val="44"/>
          <w:szCs w:val="44"/>
        </w:rPr>
      </w:pPr>
    </w:p>
    <w:p w:rsidR="004C7DB2" w:rsidRDefault="004C7DB2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 wp14:anchorId="6BA3E204" wp14:editId="0922AFC3">
            <wp:extent cx="3021495" cy="2435087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43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DB2" w:rsidRDefault="004C7DB2">
      <w:pPr>
        <w:rPr>
          <w:sz w:val="44"/>
          <w:szCs w:val="44"/>
        </w:rPr>
      </w:pPr>
    </w:p>
    <w:p w:rsidR="004C7DB2" w:rsidRDefault="00B27F86" w:rsidP="00526308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2932043" cy="2097157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043" cy="209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617" w:rsidRPr="00B27F86" w:rsidRDefault="00B27F86" w:rsidP="00526308">
      <w:pPr>
        <w:rPr>
          <w:noProof/>
          <w:sz w:val="18"/>
          <w:szCs w:val="18"/>
          <w:lang w:eastAsia="ru-RU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3023870" cy="170116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29_0947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F86" w:rsidRPr="00B27F86" w:rsidRDefault="00B27F86" w:rsidP="00526308">
      <w:pPr>
        <w:rPr>
          <w:noProof/>
          <w:sz w:val="18"/>
          <w:szCs w:val="18"/>
          <w:lang w:eastAsia="ru-RU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3021073" cy="1689653"/>
            <wp:effectExtent l="0" t="0" r="825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8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69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F86" w:rsidRDefault="00B27F86" w:rsidP="00B27F86">
      <w:pPr>
        <w:jc w:val="center"/>
        <w:rPr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noProof/>
          <w:color w:val="F79646" w:themeColor="accent6"/>
          <w:sz w:val="44"/>
          <w:szCs w:val="44"/>
          <w:lang w:eastAsia="ru-RU"/>
        </w:rPr>
        <w:lastRenderedPageBreak/>
        <w:drawing>
          <wp:inline distT="0" distB="0" distL="0" distR="0">
            <wp:extent cx="1958008" cy="1302027"/>
            <wp:effectExtent l="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kliet-riekomiendatsii-roditieliam-budushchikh-piervoklassnikov_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548" cy="130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F86" w:rsidRDefault="00B27F86" w:rsidP="00B27F86">
      <w:pPr>
        <w:rPr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bookmarkStart w:id="0" w:name="_GoBack"/>
      <w:bookmarkEnd w:id="0"/>
    </w:p>
    <w:p w:rsidR="00C8575E" w:rsidRDefault="004C7DB2" w:rsidP="00526308">
      <w:pPr>
        <w:jc w:val="center"/>
        <w:rPr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D04617">
        <w:rPr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Как хорошо уметь рисовать!</w:t>
      </w:r>
    </w:p>
    <w:p w:rsidR="00C8575E" w:rsidRPr="00C8575E" w:rsidRDefault="00C8575E" w:rsidP="00C8575E">
      <w:pPr>
        <w:jc w:val="center"/>
        <w:rPr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4C7DB2" w:rsidRDefault="00C8575E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2619375" cy="1743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F86" w:rsidRDefault="00B27F86">
      <w:pPr>
        <w:rPr>
          <w:sz w:val="44"/>
          <w:szCs w:val="44"/>
        </w:rPr>
      </w:pPr>
    </w:p>
    <w:sectPr w:rsidR="00B27F86" w:rsidSect="004C7DB2">
      <w:type w:val="continuous"/>
      <w:pgSz w:w="16838" w:h="11906" w:orient="landscape"/>
      <w:pgMar w:top="567" w:right="567" w:bottom="567" w:left="567" w:header="709" w:footer="709" w:gutter="0"/>
      <w:pgBorders w:offsetFrom="page">
        <w:top w:val="single" w:sz="4" w:space="24" w:color="F79646" w:themeColor="accent6"/>
        <w:left w:val="single" w:sz="4" w:space="24" w:color="F79646" w:themeColor="accent6"/>
        <w:bottom w:val="single" w:sz="4" w:space="24" w:color="F79646" w:themeColor="accent6"/>
        <w:right w:val="single" w:sz="4" w:space="24" w:color="F79646" w:themeColor="accent6"/>
      </w:pgBorders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3A"/>
    <w:rsid w:val="00247645"/>
    <w:rsid w:val="004C7DB2"/>
    <w:rsid w:val="00526308"/>
    <w:rsid w:val="007116F4"/>
    <w:rsid w:val="0079423A"/>
    <w:rsid w:val="00935F24"/>
    <w:rsid w:val="00B2195F"/>
    <w:rsid w:val="00B27F86"/>
    <w:rsid w:val="00C8575E"/>
    <w:rsid w:val="00C94010"/>
    <w:rsid w:val="00D04617"/>
    <w:rsid w:val="00F7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0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C7D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0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C7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F138-FA19-4B6F-BDA4-838B504E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2018-02-12T14:09:00Z</dcterms:created>
  <dcterms:modified xsi:type="dcterms:W3CDTF">2018-02-12T14:59:00Z</dcterms:modified>
</cp:coreProperties>
</file>